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9793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1070F" w:rsidRPr="00D1070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                                                  г. Майкоп, х. Гавердовский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070F" w:rsidRPr="00D1070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г. Майкоп, </w:t>
      </w:r>
      <w:r w:rsidR="00D1070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1070F" w:rsidRPr="00D1070F">
        <w:rPr>
          <w:rFonts w:ascii="Times New Roman" w:hAnsi="Times New Roman"/>
          <w:sz w:val="28"/>
          <w:szCs w:val="28"/>
        </w:rPr>
        <w:t>х. Гавердовский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53</w:t>
      </w:r>
      <w:r w:rsidR="00D1070F">
        <w:rPr>
          <w:rFonts w:ascii="Times New Roman" w:hAnsi="Times New Roman"/>
          <w:color w:val="000000"/>
          <w:sz w:val="28"/>
          <w:szCs w:val="28"/>
        </w:rPr>
        <w:t>7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1070F" w:rsidRPr="00D1070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01:08:1313004:1045 по адресу: Республика Адыгея,  г. Майкоп, </w:t>
      </w:r>
      <w:r w:rsidR="00D1070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1070F" w:rsidRPr="00D1070F">
        <w:rPr>
          <w:rFonts w:ascii="Times New Roman" w:hAnsi="Times New Roman"/>
          <w:sz w:val="28"/>
          <w:szCs w:val="28"/>
        </w:rPr>
        <w:t>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1070F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1070F">
        <w:rPr>
          <w:rFonts w:ascii="Times New Roman" w:hAnsi="Times New Roman"/>
          <w:color w:val="000000"/>
          <w:sz w:val="28"/>
          <w:szCs w:val="28"/>
        </w:rPr>
        <w:t>1</w:t>
      </w:r>
      <w:r w:rsidR="00DD69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52E4" w:rsidRPr="00F352E4">
        <w:rPr>
          <w:rFonts w:ascii="Times New Roman" w:hAnsi="Times New Roman"/>
          <w:color w:val="000000"/>
          <w:sz w:val="28"/>
          <w:szCs w:val="28"/>
        </w:rPr>
        <w:t>04.07.2023 №72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2BEF" w:rsidRPr="00702BE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01:08:1313004:1045</w:t>
      </w:r>
      <w:r w:rsidR="00702BEF">
        <w:rPr>
          <w:rFonts w:ascii="Times New Roman" w:hAnsi="Times New Roman"/>
          <w:sz w:val="28"/>
          <w:szCs w:val="28"/>
        </w:rPr>
        <w:t xml:space="preserve"> по адресу: Республика Адыгея, </w:t>
      </w:r>
      <w:r w:rsidR="00702BEF" w:rsidRPr="00702BEF">
        <w:rPr>
          <w:rFonts w:ascii="Times New Roman" w:hAnsi="Times New Roman"/>
          <w:sz w:val="28"/>
          <w:szCs w:val="28"/>
        </w:rPr>
        <w:t>г. Майкоп,                                           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02BEF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24350">
        <w:rPr>
          <w:rFonts w:ascii="Times New Roman" w:hAnsi="Times New Roman"/>
          <w:color w:val="000000"/>
          <w:sz w:val="28"/>
          <w:szCs w:val="28"/>
        </w:rPr>
        <w:t>10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24350">
        <w:rPr>
          <w:rFonts w:ascii="Times New Roman" w:hAnsi="Times New Roman"/>
          <w:color w:val="000000"/>
          <w:sz w:val="28"/>
          <w:szCs w:val="28"/>
        </w:rPr>
        <w:t>14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702BEF">
        <w:rPr>
          <w:rFonts w:ascii="Times New Roman" w:hAnsi="Times New Roman"/>
          <w:color w:val="000000"/>
          <w:sz w:val="28"/>
          <w:szCs w:val="28"/>
        </w:rPr>
        <w:t>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5599">
        <w:rPr>
          <w:rFonts w:ascii="Times New Roman" w:hAnsi="Times New Roman"/>
          <w:color w:val="000000"/>
          <w:sz w:val="28"/>
          <w:szCs w:val="28"/>
        </w:rPr>
        <w:t>14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702BEF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Параскевова Тина Спиридоновна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702BEF" w:rsidP="00F35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Садовая, 7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702BEF" w:rsidP="00702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F7" w:rsidRDefault="00CF69F7">
      <w:pPr>
        <w:spacing w:line="240" w:lineRule="auto"/>
      </w:pPr>
      <w:r>
        <w:separator/>
      </w:r>
    </w:p>
  </w:endnote>
  <w:endnote w:type="continuationSeparator" w:id="0">
    <w:p w:rsidR="00CF69F7" w:rsidRDefault="00CF6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F7" w:rsidRDefault="00CF69F7">
      <w:pPr>
        <w:spacing w:after="0" w:line="240" w:lineRule="auto"/>
      </w:pPr>
      <w:r>
        <w:separator/>
      </w:r>
    </w:p>
  </w:footnote>
  <w:footnote w:type="continuationSeparator" w:id="0">
    <w:p w:rsidR="00CF69F7" w:rsidRDefault="00CF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A3DAF-F60D-4639-B7B5-1E34B38E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244</cp:revision>
  <cp:lastPrinted>2023-07-07T13:37:00Z</cp:lastPrinted>
  <dcterms:created xsi:type="dcterms:W3CDTF">2022-11-14T13:43:00Z</dcterms:created>
  <dcterms:modified xsi:type="dcterms:W3CDTF">2023-07-18T10:26:00Z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